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Раздел 4.0.</w:t>
      </w:r>
      <w:r w:rsidR="00C53142">
        <w:rPr>
          <w:rFonts w:ascii="Times New Roman" w:hAnsi="Times New Roman" w:cs="Times New Roman"/>
          <w:sz w:val="28"/>
          <w:szCs w:val="28"/>
        </w:rPr>
        <w:t xml:space="preserve"> Технические измерения </w:t>
      </w:r>
    </w:p>
    <w:p w:rsidR="003D6F9B" w:rsidRPr="00377B03" w:rsidRDefault="003D6F9B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Подраздел 4.1.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>Условные обозначения. Допуски и посадки</w:t>
      </w:r>
      <w:r w:rsidRPr="00377B0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 xml:space="preserve">. </w:t>
      </w:r>
      <w:r w:rsidR="00377B03" w:rsidRPr="00377B0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>Стандартизация.</w:t>
      </w:r>
    </w:p>
    <w:p w:rsidR="00D95F63" w:rsidRPr="00D95F63" w:rsidRDefault="00D95F6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E3E3E"/>
          <w:spacing w:val="-15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Темы подраздела:</w:t>
      </w:r>
    </w:p>
    <w:p w:rsidR="003D6F9B" w:rsidRPr="00D95F63" w:rsidRDefault="003D6F9B" w:rsidP="00D95F63">
      <w:pPr>
        <w:shd w:val="clear" w:color="auto" w:fill="FFFFFF"/>
        <w:spacing w:after="0"/>
        <w:outlineLvl w:val="0"/>
        <w:rPr>
          <w:rFonts w:ascii="Helvetica" w:eastAsia="Times New Roman" w:hAnsi="Helvetica" w:cs="Helvetica"/>
          <w:color w:val="212529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4.1.1.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hAnsi="Times New Roman" w:cs="Times New Roman"/>
          <w:bCs/>
          <w:color w:val="212529"/>
          <w:sz w:val="28"/>
          <w:szCs w:val="28"/>
        </w:rPr>
        <w:t>Правила чтения и выполнения чертежей</w:t>
      </w:r>
      <w:r w:rsidRPr="00D95F63">
        <w:rPr>
          <w:rFonts w:ascii="Times New Roman" w:hAnsi="Times New Roman"/>
          <w:bCs/>
          <w:color w:val="212529"/>
          <w:sz w:val="28"/>
          <w:szCs w:val="28"/>
        </w:rPr>
        <w:t>;</w:t>
      </w:r>
      <w:r w:rsidRPr="00D95F63">
        <w:rPr>
          <w:rFonts w:ascii="Times New Roman" w:hAnsi="Times New Roman"/>
          <w:b/>
          <w:bCs/>
          <w:color w:val="212529"/>
          <w:sz w:val="28"/>
          <w:szCs w:val="28"/>
        </w:rPr>
        <w:t xml:space="preserve"> </w:t>
      </w:r>
      <w:r w:rsidRPr="00B9768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Масштабы чертежей</w:t>
      </w:r>
      <w:r w:rsidRPr="00D95F63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4.1.2.</w:t>
      </w:r>
      <w:r w:rsidRPr="00D95F63">
        <w:rPr>
          <w:rFonts w:ascii="Times New Roman" w:hAnsi="Times New Roman" w:cs="Times New Roman"/>
          <w:sz w:val="28"/>
          <w:szCs w:val="28"/>
        </w:rPr>
        <w:t xml:space="preserve"> Размеры; Условные обозначения;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4.1.3.</w:t>
      </w:r>
      <w:r w:rsidR="00704772">
        <w:rPr>
          <w:rFonts w:ascii="Times New Roman" w:hAnsi="Times New Roman" w:cs="Times New Roman"/>
          <w:sz w:val="28"/>
          <w:szCs w:val="28"/>
        </w:rPr>
        <w:t xml:space="preserve"> Допуски и</w:t>
      </w:r>
      <w:r w:rsidRPr="00D95F63">
        <w:rPr>
          <w:rFonts w:ascii="Times New Roman" w:hAnsi="Times New Roman" w:cs="Times New Roman"/>
          <w:sz w:val="28"/>
          <w:szCs w:val="28"/>
        </w:rPr>
        <w:t xml:space="preserve"> посадки; Квалитеты;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4.1.4.</w:t>
      </w:r>
      <w:r w:rsidRPr="00D95F63">
        <w:rPr>
          <w:rFonts w:ascii="Times New Roman" w:hAnsi="Times New Roman" w:cs="Times New Roman"/>
          <w:sz w:val="28"/>
          <w:szCs w:val="28"/>
        </w:rPr>
        <w:t xml:space="preserve"> Шероховатость;</w:t>
      </w:r>
      <w:r w:rsidR="0032366F">
        <w:rPr>
          <w:rFonts w:ascii="Times New Roman" w:hAnsi="Times New Roman" w:cs="Times New Roman"/>
          <w:sz w:val="28"/>
          <w:szCs w:val="28"/>
        </w:rPr>
        <w:t xml:space="preserve"> Условные обозначения. Методы измерения.</w:t>
      </w:r>
    </w:p>
    <w:p w:rsidR="003D6F9B" w:rsidRPr="00652132" w:rsidRDefault="003D6F9B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4.1.5.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Допуски формы и расположения поверхностей</w:t>
      </w:r>
      <w:r w:rsidRPr="00D95F63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377B03" w:rsidRDefault="00377B0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B0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Тема 4.1.6.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Единая система конструкторской документации (ЕСКД);</w:t>
      </w:r>
    </w:p>
    <w:p w:rsidR="00377B03" w:rsidRPr="00377B03" w:rsidRDefault="00377B0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B0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Тема 4.1.7.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Стандартизация. Стандарты ГОСТ/ИСО.</w:t>
      </w:r>
    </w:p>
    <w:p w:rsidR="007B6030" w:rsidRDefault="007B6030" w:rsidP="00D95F63">
      <w:pPr>
        <w:shd w:val="clear" w:color="auto" w:fill="FFFFFF"/>
        <w:spacing w:after="0"/>
        <w:outlineLvl w:val="0"/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F3438"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Провести опрос:</w:t>
      </w:r>
    </w:p>
    <w:p w:rsidR="007F3438" w:rsidRPr="007F3438" w:rsidRDefault="007F3438" w:rsidP="00D95F63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Повторить материал:</w:t>
      </w:r>
    </w:p>
    <w:p w:rsidR="003D6F9B" w:rsidRDefault="00D95F63" w:rsidP="00D95F63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ПРАВИЛА ЧТЕНИЯ И ВЫПОЛНЕНИЯ ЧЕРТЕЖЕЙ</w:t>
      </w:r>
    </w:p>
    <w:p w:rsidR="00260219" w:rsidRPr="00B9768A" w:rsidRDefault="009B0BF3" w:rsidP="00D95F63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hyperlink r:id="rId7" w:history="1">
        <w:r w:rsidR="00260219" w:rsidRPr="00D95F63">
          <w:rPr>
            <w:rStyle w:val="a6"/>
            <w:rFonts w:ascii="Times New Roman" w:hAnsi="Times New Roman" w:cs="Times New Roman"/>
            <w:sz w:val="28"/>
            <w:szCs w:val="28"/>
          </w:rPr>
          <w:t>http://tekhnar.ru/chercheniye/chertezh.html</w:t>
        </w:r>
      </w:hyperlink>
      <w:r w:rsidR="0026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это документ, содержащий графическое изображение изделия точно и полно передающее его форму, а также содержащий все данные, необходимые для изготовления и контроля изделия.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– это язык техники. По чертежам инженер, техник, квалифицированный рабочий разбирается в устройстве любого механизма; по чертежам изготавливают детали каждой машины.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Существуют следующие основные виды чертежей: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 детали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изображение детали и другие данные, необходимые для ее изготовления и контроля;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сборочный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изображение сборочной единицы, данные, необходимые для ее сборки (изготовления) и контроля;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габаритный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контурное (упрощенное) изображение изделия с габаритными, установочными и присоединительными размерами;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монтажный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контурное (упрощенное) изображение изделия, а также данные, необходимые для его установки (монтажа) на месте присоединения.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Важное значение имеет умение правильно выполнять и читать чертежи. Для правильного чтения чертежа надо знать правила и приемы, которыми пользуется конструктор при его построении и, пользуясь этими правилами, производить элементарный разбор чертежа. При этом надо придерживаться определенного порядка.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чтения чертежей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обязательно включает следующие этапы и правила, выработанные многолетней практикой и дающие возможность быстро и грамотно прочитывать даже наиболее сложные чертежи: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Прочитать основную надпись.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Рассмотреть изображения чертежа и попытаться представить форму и отдельные элементы детали. Для этого стоит изучить виды, разрезы и сечения, имеющиеся на чертеже. Представить по плоским изображениям чертежа объемную форму показанного на нем предмета.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Установить габариты предмета, определить размерные базы и положение элементов детали. При этом выяснить </w:t>
      </w:r>
      <w:hyperlink r:id="rId8" w:tooltip="Допуски и посадки" w:history="1">
        <w:r w:rsidRPr="00D95F63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допускаемые отклонения</w:t>
        </w:r>
      </w:hyperlink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от назначенных размеров.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Выяснить предельные отклонения формы и взаимного расположения поверхностей.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Ознакомиться с </w:t>
      </w:r>
      <w:hyperlink r:id="rId9" w:tooltip="Шероховатость поверхности" w:history="1">
        <w:r w:rsidRPr="00D95F63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обозначениями шероховатости поверхностей</w:t>
        </w:r>
      </w:hyperlink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Прочитать технические требования и примечания, относящиеся к готовому изделию, технологии изготовления, сборке и контролю.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При чтении </w:t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сборочного чертежа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изделия (сборочной единицы) выясняют взаимное расположение составных частей, способы их соединения, точность и другие данные для выполнения сборочных операций.</w:t>
      </w:r>
    </w:p>
    <w:p w:rsidR="003D6F9B" w:rsidRPr="00B9768A" w:rsidRDefault="003D6F9B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Чертежи и другие конструкторские документы выполняют по единым правилам и нормам, установленным государственными стандартами - ГОСТами. Государственные стандарты сведены в единую систему конструкторской документации.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Единая система конструкторской документации (ЕСКД)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комплекс государственных стандартов, устанавливающий взаимосвязанные правила и положения по разработке, оформлению и обращению конструкторской документации. ЕСКД учитывает рекомендации Международной организации по стандартизации (ИСО).</w:t>
      </w:r>
    </w:p>
    <w:p w:rsidR="003D6F9B" w:rsidRPr="00CA313C" w:rsidRDefault="00A92BBE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Соблюдение государственных стандартов обязательно для всех отраслей промышленности, проектирующих организаций, научных учреждений.</w:t>
      </w:r>
    </w:p>
    <w:p w:rsidR="003E3864" w:rsidRPr="003E3864" w:rsidRDefault="003E3864" w:rsidP="003E3864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3E386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ГОСТ 2.001-2013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Общие положения (с Поправкой) - </w:t>
      </w:r>
      <w:hyperlink r:id="rId10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http://docs.cntd.ru/document/1200106859</w:t>
        </w:r>
      </w:hyperlink>
    </w:p>
    <w:p w:rsidR="0060361C" w:rsidRPr="00CA313C" w:rsidRDefault="0060361C" w:rsidP="003E3864">
      <w:pPr>
        <w:shd w:val="clear" w:color="auto" w:fill="FFFFFF"/>
        <w:spacing w:after="12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0361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ГОСТ 2.102-2013</w:t>
      </w:r>
      <w:r w:rsidRPr="0060361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Виды и комплектность конструкторских документов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- </w:t>
      </w:r>
      <w:hyperlink r:id="rId11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http://docs.cntd.ru/document/1200106862</w:t>
        </w:r>
      </w:hyperlink>
    </w:p>
    <w:p w:rsidR="003E3864" w:rsidRPr="003E3864" w:rsidRDefault="003E3864" w:rsidP="003E3864">
      <w:pPr>
        <w:shd w:val="clear" w:color="auto" w:fill="FFFFFF"/>
        <w:spacing w:after="120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</w:pPr>
      <w:r w:rsidRPr="003E386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lastRenderedPageBreak/>
        <w:t>ГОСТ 2.317-2011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Аксонометрические проекции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  <w:t xml:space="preserve"> - </w:t>
      </w:r>
      <w:hyperlink r:id="rId12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http://docs.cntd.ru/document/1200086240</w:t>
        </w:r>
      </w:hyperlink>
    </w:p>
    <w:p w:rsidR="0060361C" w:rsidRPr="0060361C" w:rsidRDefault="0060361C" w:rsidP="003E3864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</w:pPr>
    </w:p>
    <w:p w:rsidR="0060361C" w:rsidRPr="0060361C" w:rsidRDefault="0060361C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tbl>
      <w:tblPr>
        <w:tblpPr w:leftFromText="180" w:rightFromText="180" w:horzAnchor="margin" w:tblpXSpec="center" w:tblpY="315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835"/>
        <w:gridCol w:w="2843"/>
      </w:tblGrid>
      <w:tr w:rsidR="003E3864" w:rsidRPr="00B9768A" w:rsidTr="003E054E">
        <w:trPr>
          <w:trHeight w:val="271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Масштабы уменьшения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1:2,5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1:75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1:25000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1:800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864" w:rsidRPr="00B9768A" w:rsidTr="003E054E">
        <w:trPr>
          <w:trHeight w:val="286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Натуральная величина</w:t>
            </w:r>
          </w:p>
        </w:tc>
      </w:tr>
      <w:tr w:rsidR="003E3864" w:rsidRPr="00B9768A" w:rsidTr="003E054E">
        <w:trPr>
          <w:trHeight w:val="286"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3E3864" w:rsidRPr="00B9768A" w:rsidTr="003E054E">
        <w:trPr>
          <w:trHeight w:val="271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Масштабы увеличения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20:1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2,5:1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40:1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50:1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5:1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100:1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(100*n):1, n - целое число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3864" w:rsidRDefault="003E3864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val="en-US"/>
        </w:rPr>
      </w:pPr>
    </w:p>
    <w:p w:rsidR="003D6F9B" w:rsidRDefault="00A92BBE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МАСШТАБЫ ЧЕРТЕ</w:t>
      </w:r>
      <w:r w:rsidRPr="00A92BBE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ЖЕЙ</w:t>
      </w:r>
    </w:p>
    <w:p w:rsidR="00C97A60" w:rsidRPr="00B9768A" w:rsidRDefault="009B0BF3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hyperlink r:id="rId13" w:history="1">
        <w:r w:rsidR="00C97A60" w:rsidRPr="00A92BBE">
          <w:rPr>
            <w:rStyle w:val="a6"/>
            <w:rFonts w:ascii="Times New Roman" w:hAnsi="Times New Roman" w:cs="Times New Roman"/>
            <w:sz w:val="28"/>
            <w:szCs w:val="28"/>
          </w:rPr>
          <w:t>http://tekhnar.ru/chercheniye/masshtab.html</w:t>
        </w:r>
      </w:hyperlink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Масштабом на чертеже 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называют отношение размеров изображения на чертеже к соответствующим действительным размерам изображаемого предмета.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Натуральная величина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1:1, т.е. размеры изображения на чертеже равны к соответствующим действительным размерам изображаемого предмета.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уменьшения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меньшим, чем 1:1, т.е. размеры изображения на чертеже меньше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увеличения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большим, чем 1:1, т.е. размеры изображения на чертеже больше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 чертежах масштаб обозначают буквой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М 1:1; М 2,5:1; М 1:2 и т.д. Масштаб, указываемый в предназначенной для этого графе основной надписи, обозначается без буквы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1:1; 1:2; 2:1 и т.д.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При любом масштабе изображения на чертеже проставляют только действительные размеры изображенного предмета.</w:t>
      </w:r>
      <w:r w:rsidRPr="007F343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увеличения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большим, чем 1:1, т.е. размеры изображения на чертеже больше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 чертежах масштаб обозначают буквой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М 1:1; М 2,5:1; М 1:2 и т.д. Масштаб, указываемый в предназначенной для этого графе основной надписи, обозначается без буквы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1:1; 1:2; 2:1 и т.д.</w:t>
      </w:r>
    </w:p>
    <w:p w:rsidR="00260219" w:rsidRDefault="007F3438" w:rsidP="003E386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B9768A">
        <w:rPr>
          <w:b w:val="0"/>
          <w:color w:val="212529"/>
          <w:sz w:val="28"/>
          <w:szCs w:val="28"/>
        </w:rPr>
        <w:t>При любом масштабе изображения на чертеже проставляют только действительные размеры изображенного предмета.</w:t>
      </w:r>
    </w:p>
    <w:p w:rsidR="00BD3739" w:rsidRDefault="00BD3739" w:rsidP="003E386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12529"/>
          <w:sz w:val="28"/>
          <w:szCs w:val="28"/>
        </w:rPr>
      </w:pPr>
    </w:p>
    <w:p w:rsidR="00BD3739" w:rsidRPr="00BD3739" w:rsidRDefault="00BD3739" w:rsidP="00BD3739">
      <w:pP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br w:type="page"/>
      </w:r>
    </w:p>
    <w:p w:rsidR="003D6F9B" w:rsidRDefault="00A92BBE" w:rsidP="00A92BBE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  <w:r w:rsidRPr="003E3864">
        <w:rPr>
          <w:bCs w:val="0"/>
          <w:color w:val="212529"/>
          <w:sz w:val="28"/>
          <w:szCs w:val="28"/>
        </w:rPr>
        <w:lastRenderedPageBreak/>
        <w:t>ДОПУСКИ И ПОСАДКИ</w:t>
      </w:r>
    </w:p>
    <w:p w:rsidR="00C97A60" w:rsidRPr="00C97A60" w:rsidRDefault="009B0BF3" w:rsidP="00C97A6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hyperlink r:id="rId14" w:history="1">
        <w:r w:rsidR="00C97A60" w:rsidRPr="00964103">
          <w:rPr>
            <w:rStyle w:val="a6"/>
            <w:sz w:val="28"/>
            <w:szCs w:val="28"/>
          </w:rPr>
          <w:t>http://tekhnar.ru/dopuski-posadki/dopuski-formy.html</w:t>
        </w:r>
      </w:hyperlink>
      <w:r w:rsidR="00C97A60" w:rsidRPr="00964103">
        <w:rPr>
          <w:sz w:val="28"/>
          <w:szCs w:val="28"/>
        </w:rPr>
        <w:t xml:space="preserve"> 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Машины и механизмы состоят из деталей, которые в процессе работы совершают относительные движения или находиться в относительном покое. Две детали, элементы которых входят друг в друга, образуют соединение.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 соединении элементов двух деталей один из них является внутренним (охватывающим), другой - наружным (охватываемым). В системе допусков и посадок всякий наружный элемент условно называется </w:t>
      </w:r>
      <w:r w:rsidR="003D6F9B" w:rsidRPr="00A92BBE">
        <w:rPr>
          <w:rStyle w:val="a7"/>
          <w:color w:val="212529"/>
          <w:sz w:val="28"/>
          <w:szCs w:val="28"/>
        </w:rPr>
        <w:t>валом</w:t>
      </w:r>
      <w:r w:rsidR="003D6F9B" w:rsidRPr="00A92BBE">
        <w:rPr>
          <w:color w:val="212529"/>
          <w:sz w:val="28"/>
          <w:szCs w:val="28"/>
        </w:rPr>
        <w:t>, всякий внутренний - </w:t>
      </w:r>
      <w:r w:rsidR="003D6F9B" w:rsidRPr="00A92BBE">
        <w:rPr>
          <w:rStyle w:val="a7"/>
          <w:color w:val="212529"/>
          <w:sz w:val="28"/>
          <w:szCs w:val="28"/>
        </w:rPr>
        <w:t>отверстием</w:t>
      </w:r>
      <w:r w:rsidR="003D6F9B" w:rsidRPr="00A92BBE">
        <w:rPr>
          <w:color w:val="212529"/>
          <w:sz w:val="28"/>
          <w:szCs w:val="28"/>
        </w:rPr>
        <w:t>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отверстия и вала до сборки определяет характер соединения деталей, или </w:t>
      </w:r>
      <w:r w:rsidR="003D6F9B" w:rsidRPr="00A92BBE">
        <w:rPr>
          <w:rStyle w:val="a7"/>
          <w:color w:val="212529"/>
          <w:sz w:val="28"/>
          <w:szCs w:val="28"/>
        </w:rPr>
        <w:t>посадку</w:t>
      </w:r>
      <w:r w:rsidR="003D6F9B" w:rsidRPr="00A92BBE">
        <w:rPr>
          <w:color w:val="212529"/>
          <w:sz w:val="28"/>
          <w:szCs w:val="28"/>
        </w:rPr>
        <w:t>, т. е. большую или меньшую свободу относительного перемещения деталей или степень сопротивления их взаимному смещению.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отверстия и вала, если размер отверстия больше размера вала, называется </w:t>
      </w:r>
      <w:r w:rsidR="003D6F9B" w:rsidRPr="00A92BBE">
        <w:rPr>
          <w:rStyle w:val="a7"/>
          <w:color w:val="212529"/>
          <w:sz w:val="28"/>
          <w:szCs w:val="28"/>
        </w:rPr>
        <w:t>зазором</w:t>
      </w:r>
      <w:r w:rsidR="003D6F9B" w:rsidRPr="00A92BBE">
        <w:rPr>
          <w:color w:val="212529"/>
          <w:sz w:val="28"/>
          <w:szCs w:val="28"/>
        </w:rPr>
        <w:t>. Зазор характеризует большую или меньшую свободу относительного перемещения деталей соединения.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вала и отверстия до сборки, если размер вала больше размера отверстия, называется </w:t>
      </w:r>
      <w:r w:rsidR="003D6F9B" w:rsidRPr="00A92BBE">
        <w:rPr>
          <w:rStyle w:val="a7"/>
          <w:color w:val="212529"/>
          <w:sz w:val="28"/>
          <w:szCs w:val="28"/>
        </w:rPr>
        <w:t>натягом</w:t>
      </w:r>
      <w:r w:rsidR="003D6F9B" w:rsidRPr="00A92BBE">
        <w:rPr>
          <w:color w:val="212529"/>
          <w:sz w:val="28"/>
          <w:szCs w:val="28"/>
        </w:rPr>
        <w:t>. Натяг характеризует степень сопротивления взаимному смещению деталей в соединении.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 необходимых случаях зазор может быть выражен как натяг со знаком минус, а натяг - как зазор со знаком минус.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При проектировании деталей машин их геометрические параметры задаются размерами элементов, а также формой и взаимным расположением их поверхностей. При изготовлении возникают отступления геометрических параметров. Эти отступления называются </w:t>
      </w:r>
      <w:r w:rsidR="003D6F9B" w:rsidRPr="00A92BBE">
        <w:rPr>
          <w:rStyle w:val="a7"/>
          <w:color w:val="212529"/>
          <w:sz w:val="28"/>
          <w:szCs w:val="28"/>
        </w:rPr>
        <w:t>погрешностями</w:t>
      </w:r>
      <w:r w:rsidR="003D6F9B" w:rsidRPr="00A92BBE">
        <w:rPr>
          <w:color w:val="212529"/>
          <w:sz w:val="28"/>
          <w:szCs w:val="28"/>
        </w:rPr>
        <w:t>. Погрешности могут возникнуть также в процессе хранения и эксплуатации машин под воздействием внешней среды, внутренних изменений в структуре материала, износа и т. д.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Степень приближения действительных параметров к идеальным называется </w:t>
      </w:r>
      <w:r w:rsidR="003D6F9B" w:rsidRPr="00A92BBE">
        <w:rPr>
          <w:rStyle w:val="a7"/>
          <w:color w:val="212529"/>
          <w:sz w:val="28"/>
          <w:szCs w:val="28"/>
        </w:rPr>
        <w:t>точностью</w:t>
      </w:r>
      <w:r w:rsidR="003D6F9B" w:rsidRPr="00A92BBE">
        <w:rPr>
          <w:color w:val="212529"/>
          <w:sz w:val="28"/>
          <w:szCs w:val="28"/>
        </w:rPr>
        <w:t>. Понятия о точности и погрешности взаимосвязаны, чем меньше погрешности, тем выше точность.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С какой бы точностью детали ни выполнялись, выдержать абсолютно точно их размеры невозможно, поэтому для изготовления деталей предусматриваются допустимые отклонения от номинального размера.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Номинальным размером</w:t>
      </w:r>
      <w:r w:rsidR="003D6F9B" w:rsidRPr="00A92BBE">
        <w:rPr>
          <w:color w:val="212529"/>
          <w:sz w:val="28"/>
          <w:szCs w:val="28"/>
        </w:rPr>
        <w:t> называется размер, полученный из расчета на прочность, жесткость и т. п., исходя из конструктивных и технологических соображений и служащий началом отсчета отклонений.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lastRenderedPageBreak/>
        <w:tab/>
      </w:r>
      <w:r w:rsidR="003D6F9B" w:rsidRPr="00A92BBE">
        <w:rPr>
          <w:rStyle w:val="a7"/>
          <w:color w:val="212529"/>
          <w:sz w:val="28"/>
          <w:szCs w:val="28"/>
        </w:rPr>
        <w:t>Действительным размером</w:t>
      </w:r>
      <w:r w:rsidR="003D6F9B" w:rsidRPr="00A92BBE">
        <w:rPr>
          <w:color w:val="212529"/>
          <w:sz w:val="28"/>
          <w:szCs w:val="28"/>
        </w:rPr>
        <w:t> называется размер, полученный в результате непосредственного измерения с наивысшей практически допустимой точностью. Действительный размер годной детали должен быть не больше наибольшего и не меньше наименьшего допускаемых предельных размеров.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Предельными размерами</w:t>
      </w:r>
      <w:r w:rsidR="003D6F9B" w:rsidRPr="00A92BBE">
        <w:rPr>
          <w:color w:val="212529"/>
          <w:sz w:val="28"/>
          <w:szCs w:val="28"/>
        </w:rPr>
        <w:t> называются два предельных значения размера, между которыми должен находиться действительный размер. Больший из них называется наибольшим предельным размером, а меньший - наименьшим предельным размером.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Допуском размера</w:t>
      </w:r>
      <w:r w:rsidR="003D6F9B" w:rsidRPr="00A92BBE">
        <w:rPr>
          <w:color w:val="212529"/>
          <w:sz w:val="28"/>
          <w:szCs w:val="28"/>
        </w:rPr>
        <w:t> называется разность между наибольшими и наименьшими предельными размерами. Величина допуска обозначается в десятых и сотых долях миллиметра, а также в микрометрах. Допуск указывают в виде двух отклонений от номинального: верхнего и нижнего.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Верхним предельным отклонением называется алгебраическая разность между наибольшим предельным размером и номинальным, а нижним предельным отклонением - алгебраическая разность между наименьшим предельным размером и номинальным.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Отклонение может быть положительным, если предельный размер больше номинального, и отрицательным, если предельный размер меньше номинального.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Правильный выбор допуска имеет решающее значение для экономичности изготовления детали. Чем меньше допуск, тем сложнее изготовление деталей, выше </w:t>
      </w:r>
      <w:hyperlink r:id="rId15" w:tooltip="Станки с ЧПУ" w:history="1">
        <w:r w:rsidR="003D6F9B" w:rsidRPr="00A92BBE">
          <w:rPr>
            <w:rStyle w:val="a6"/>
            <w:color w:val="337AB7"/>
            <w:sz w:val="28"/>
            <w:szCs w:val="28"/>
          </w:rPr>
          <w:t>стоимость станков</w:t>
        </w:r>
      </w:hyperlink>
      <w:r w:rsidR="003D6F9B" w:rsidRPr="00A92BBE">
        <w:rPr>
          <w:color w:val="212529"/>
          <w:sz w:val="28"/>
          <w:szCs w:val="28"/>
        </w:rPr>
        <w:t> и инструментов для их обработки и контроля.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Допуск на чертеже может быть показан числовой величиной верхнего и нижнего предельных отклонений, а также буквами и цифрами, характеризующими посадку и степень точности.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2585"/>
        <w:gridCol w:w="2530"/>
      </w:tblGrid>
      <w:tr w:rsidR="003D6F9B" w:rsidRPr="007B6030" w:rsidTr="007B6030">
        <w:trPr>
          <w:tblHeader/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-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-0.027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-0.010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Номинальный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+0.008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36+0.008=36.008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36-0.010=35.990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36-0.008=35.992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36-0.027=35.973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Допуск размера,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36.008-35.992=0.016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35.990-35.973=0.017</w:t>
            </w:r>
          </w:p>
        </w:tc>
      </w:tr>
    </w:tbl>
    <w:p w:rsidR="003D6F9B" w:rsidRPr="00260219" w:rsidRDefault="00260219" w:rsidP="00260219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ab/>
      </w:r>
      <w:r w:rsidR="003D6F9B" w:rsidRPr="00260219">
        <w:rPr>
          <w:color w:val="212529"/>
          <w:sz w:val="28"/>
          <w:szCs w:val="28"/>
        </w:rPr>
        <w:t>В стандартных </w:t>
      </w:r>
      <w:hyperlink r:id="rId16" w:tooltip="Таблица допусков и посадок отверстий" w:history="1">
        <w:r w:rsidR="003D6F9B" w:rsidRPr="00260219">
          <w:rPr>
            <w:rStyle w:val="a6"/>
            <w:color w:val="337AB7"/>
            <w:sz w:val="28"/>
            <w:szCs w:val="28"/>
          </w:rPr>
          <w:t>таблицах допусков и посадок</w:t>
        </w:r>
      </w:hyperlink>
      <w:r w:rsidR="003D6F9B" w:rsidRPr="00260219">
        <w:rPr>
          <w:color w:val="212529"/>
          <w:sz w:val="28"/>
          <w:szCs w:val="28"/>
        </w:rPr>
        <w:t> установлены предельные отклонения для отверстий и валов, которые выбираются конструктором и указываются, на чертежах наряду с номинальным размером. По этим данным при необходимости могут быть определены предельные размеры и допуски деталей, а также предельные зазоры или натяги и допуск посадки.</w:t>
      </w:r>
    </w:p>
    <w:p w:rsidR="00BF2542" w:rsidRDefault="00BF2542" w:rsidP="00BF254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125" cy="2638425"/>
            <wp:effectExtent l="0" t="0" r="0" b="0"/>
            <wp:docPr id="1" name="Рисунок 1" descr="C:\Users\пк\Desktop\Курс из 3-х видео уроков ДЭ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урс из 3-х видео уроков ДЭ\image00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42" w:rsidRPr="00BF2542" w:rsidRDefault="009B0BF3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BF2542" w:rsidRPr="00F02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http://razvitie-pu.ru/?page_id=6430</w:t>
        </w:r>
      </w:hyperlink>
      <w:r w:rsidR="00BF2542" w:rsidRPr="00BF2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542" w:rsidRDefault="00BF2542" w:rsidP="00BF25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254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 допуска</w:t>
      </w:r>
      <w:r w:rsidRPr="00BF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поле, ограниченное наибольшим и наименьшим предельными размерами и определяемое величиной допуска и его положением относительно номинального размера. При графическом изображении поле допуска заключено между двумя линиями, соответствующими верхнему и нижнему отклонениям относительно нулевой линии.</w:t>
      </w:r>
    </w:p>
    <w:p w:rsidR="00BF2542" w:rsidRDefault="00BF2542" w:rsidP="00BF2542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781300" cy="2085975"/>
            <wp:effectExtent l="19050" t="0" r="0" b="0"/>
            <wp:docPr id="2" name="Рисунок 2" descr="C:\Users\пк\Desktop\Курс из 3-х видео уроков ДЭ\slide5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урс из 3-х видео уроков ДЭ\slide5-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AE" w:rsidRDefault="007D70AE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0AE">
        <w:rPr>
          <w:rFonts w:ascii="Times New Roman" w:hAnsi="Times New Roman" w:cs="Times New Roman"/>
          <w:b/>
          <w:sz w:val="28"/>
          <w:szCs w:val="28"/>
        </w:rPr>
        <w:t>Таблица предельных отклонений</w:t>
      </w:r>
      <w:r w:rsidRPr="007D70A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A0F85" w:rsidRPr="007D70AE" w:rsidRDefault="007D70AE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0A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D70AE">
          <w:rPr>
            <w:rStyle w:val="a6"/>
            <w:rFonts w:ascii="Times New Roman" w:hAnsi="Times New Roman" w:cs="Times New Roman"/>
            <w:sz w:val="28"/>
            <w:szCs w:val="28"/>
          </w:rPr>
          <w:t>http://tekhnar.ru/dopuski-posadki/otv-h14.html</w:t>
        </w:r>
      </w:hyperlink>
    </w:p>
    <w:p w:rsidR="005A0F85" w:rsidRPr="007D70AE" w:rsidRDefault="005A0F85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2542" w:rsidRPr="002C43BF" w:rsidRDefault="009B0BF3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C43BF" w:rsidRPr="002C43BF">
          <w:rPr>
            <w:rStyle w:val="a6"/>
            <w:rFonts w:ascii="Times New Roman" w:hAnsi="Times New Roman" w:cs="Times New Roman"/>
            <w:sz w:val="28"/>
            <w:szCs w:val="28"/>
          </w:rPr>
          <w:t>http://razvitie-pu.ru/?page_id=6442</w:t>
        </w:r>
      </w:hyperlink>
      <w:r w:rsidR="002C43BF" w:rsidRPr="002C4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Квалитеты</w:t>
      </w:r>
      <w:r w:rsidRPr="002C43BF">
        <w:rPr>
          <w:color w:val="333333"/>
          <w:sz w:val="28"/>
          <w:szCs w:val="28"/>
        </w:rPr>
        <w:t> обозначаются порядковыми номерами, например 01, 7, 14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color w:val="333333"/>
          <w:sz w:val="28"/>
          <w:szCs w:val="28"/>
        </w:rPr>
        <w:t>Допуски по квалитетам обозначаются сочетанием прописных букв IT с порядковым номером квалитета, например IT01, IT7, IT14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Основные отклонения</w:t>
      </w:r>
      <w:r w:rsidRPr="002C43BF">
        <w:rPr>
          <w:color w:val="333333"/>
          <w:sz w:val="28"/>
          <w:szCs w:val="28"/>
        </w:rPr>
        <w:t> обозначаются буквами латинского алфавита, прописными для отверстий (А … ZC) и строчными для валов (а … zc)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Поле допуска</w:t>
      </w:r>
      <w:r w:rsidRPr="002C43BF">
        <w:rPr>
          <w:color w:val="333333"/>
          <w:sz w:val="28"/>
          <w:szCs w:val="28"/>
        </w:rPr>
        <w:t> обозначается сочетанием буквы (букв) основного отклонения и порядкового номера квалитета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g6, js7, H7, Н11</w:t>
      </w:r>
      <w:r w:rsidRPr="002C43BF">
        <w:rPr>
          <w:color w:val="333333"/>
          <w:sz w:val="28"/>
          <w:szCs w:val="28"/>
        </w:rPr>
        <w:t>.</w:t>
      </w:r>
      <w:r w:rsidRPr="002C43BF">
        <w:rPr>
          <w:color w:val="333333"/>
          <w:sz w:val="28"/>
          <w:szCs w:val="28"/>
        </w:rPr>
        <w:br/>
        <w:t>Обозначение поля допуска указывается после номинального размера элемента.</w:t>
      </w:r>
      <w:r w:rsidRPr="002C43BF">
        <w:rPr>
          <w:color w:val="333333"/>
          <w:sz w:val="28"/>
          <w:szCs w:val="28"/>
        </w:rPr>
        <w:br/>
        <w:t>Например: 40g6, 40H7, 40Н11.</w:t>
      </w:r>
      <w:r w:rsidRPr="002C43BF">
        <w:rPr>
          <w:color w:val="333333"/>
          <w:sz w:val="28"/>
          <w:szCs w:val="28"/>
        </w:rPr>
        <w:br/>
        <w:t>В обоснованных случаях допускается обозначать поле допуска с</w:t>
      </w:r>
      <w:r w:rsidRPr="002C43BF">
        <w:rPr>
          <w:color w:val="333333"/>
          <w:sz w:val="28"/>
          <w:szCs w:val="28"/>
        </w:rPr>
        <w:br/>
        <w:t>основным отклонением </w:t>
      </w:r>
      <w:r w:rsidRPr="002C43BF">
        <w:rPr>
          <w:rStyle w:val="a7"/>
          <w:color w:val="333333"/>
          <w:sz w:val="28"/>
          <w:szCs w:val="28"/>
        </w:rPr>
        <w:t>Н</w:t>
      </w:r>
      <w:r w:rsidRPr="002C43BF">
        <w:rPr>
          <w:color w:val="333333"/>
          <w:sz w:val="28"/>
          <w:szCs w:val="28"/>
        </w:rPr>
        <w:t> символом </w:t>
      </w:r>
      <w:r w:rsidRPr="00F0295B">
        <w:rPr>
          <w:rStyle w:val="a7"/>
          <w:color w:val="333333"/>
          <w:sz w:val="28"/>
          <w:szCs w:val="28"/>
        </w:rPr>
        <w:t>+</w:t>
      </w:r>
      <w:r w:rsidRPr="002C43BF">
        <w:rPr>
          <w:rStyle w:val="a7"/>
          <w:color w:val="333333"/>
          <w:sz w:val="28"/>
          <w:szCs w:val="28"/>
        </w:rPr>
        <w:t xml:space="preserve"> IT</w:t>
      </w:r>
      <w:r w:rsidRPr="002C43BF">
        <w:rPr>
          <w:color w:val="333333"/>
          <w:sz w:val="28"/>
          <w:szCs w:val="28"/>
        </w:rPr>
        <w:t>,</w:t>
      </w:r>
      <w:r w:rsidRPr="002C43BF">
        <w:rPr>
          <w:color w:val="333333"/>
          <w:sz w:val="28"/>
          <w:szCs w:val="28"/>
        </w:rPr>
        <w:br/>
        <w:t>с основным отклонением </w:t>
      </w:r>
      <w:r w:rsidRPr="002C43BF">
        <w:rPr>
          <w:rStyle w:val="a7"/>
          <w:color w:val="333333"/>
          <w:sz w:val="28"/>
          <w:szCs w:val="28"/>
        </w:rPr>
        <w:t>h</w:t>
      </w:r>
      <w:r w:rsidR="00F0295B">
        <w:rPr>
          <w:color w:val="333333"/>
          <w:sz w:val="28"/>
          <w:szCs w:val="28"/>
        </w:rPr>
        <w:t> </w:t>
      </w:r>
      <w:r w:rsidRPr="002C43BF">
        <w:rPr>
          <w:color w:val="333333"/>
          <w:sz w:val="28"/>
          <w:szCs w:val="28"/>
        </w:rPr>
        <w:t xml:space="preserve">символом </w:t>
      </w:r>
      <w:r w:rsidR="00F0295B">
        <w:rPr>
          <w:color w:val="333333"/>
          <w:sz w:val="28"/>
          <w:szCs w:val="28"/>
        </w:rPr>
        <w:t>-</w:t>
      </w:r>
      <w:r w:rsidRPr="002C43BF">
        <w:rPr>
          <w:rStyle w:val="a7"/>
          <w:color w:val="333333"/>
          <w:sz w:val="28"/>
          <w:szCs w:val="28"/>
        </w:rPr>
        <w:t> IT</w:t>
      </w:r>
      <w:r w:rsidRPr="002C43BF">
        <w:rPr>
          <w:color w:val="333333"/>
          <w:sz w:val="28"/>
          <w:szCs w:val="28"/>
        </w:rPr>
        <w:t>,</w:t>
      </w:r>
      <w:r w:rsidRPr="002C43BF">
        <w:rPr>
          <w:color w:val="333333"/>
          <w:sz w:val="28"/>
          <w:szCs w:val="28"/>
        </w:rPr>
        <w:br/>
        <w:t>с отклонениями </w:t>
      </w:r>
      <w:r w:rsidRPr="002C43BF">
        <w:rPr>
          <w:rStyle w:val="a7"/>
          <w:color w:val="333333"/>
          <w:sz w:val="28"/>
          <w:szCs w:val="28"/>
        </w:rPr>
        <w:t>js</w:t>
      </w:r>
      <w:r w:rsidRPr="002C43BF">
        <w:rPr>
          <w:color w:val="333333"/>
          <w:sz w:val="28"/>
          <w:szCs w:val="28"/>
        </w:rPr>
        <w:t> или </w:t>
      </w:r>
      <w:r w:rsidRPr="002C43BF">
        <w:rPr>
          <w:rStyle w:val="a7"/>
          <w:color w:val="333333"/>
          <w:sz w:val="28"/>
          <w:szCs w:val="28"/>
        </w:rPr>
        <w:t>JS</w:t>
      </w:r>
      <w:r w:rsidRPr="002C43BF">
        <w:rPr>
          <w:color w:val="333333"/>
          <w:sz w:val="28"/>
          <w:szCs w:val="28"/>
        </w:rPr>
        <w:t> — символом </w:t>
      </w:r>
      <w:r w:rsidRPr="002C43BF">
        <w:rPr>
          <w:rStyle w:val="a7"/>
          <w:color w:val="333333"/>
          <w:sz w:val="28"/>
          <w:szCs w:val="28"/>
        </w:rPr>
        <w:t>±  IТ/2</w:t>
      </w:r>
      <w:r w:rsidRPr="002C43BF">
        <w:rPr>
          <w:color w:val="333333"/>
          <w:sz w:val="28"/>
          <w:szCs w:val="28"/>
        </w:rPr>
        <w:t>.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+ IT14, — IT14, ± IT 14/2</w:t>
      </w:r>
    </w:p>
    <w:p w:rsidR="00027989" w:rsidRPr="005A0F85" w:rsidRDefault="002C43BF" w:rsidP="005A0F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333333"/>
          <w:sz w:val="28"/>
          <w:szCs w:val="28"/>
        </w:rPr>
      </w:pPr>
      <w:r w:rsidRPr="002C43BF">
        <w:rPr>
          <w:color w:val="333333"/>
          <w:sz w:val="28"/>
          <w:szCs w:val="28"/>
        </w:rPr>
        <w:t>Посадка обозначается дробью, в числителе которой указывается обозначение поля допуска отверстия, а в знаменателе — обозначение поля допуска вала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H7/g6</w:t>
      </w:r>
      <w:r w:rsidRPr="002C43BF">
        <w:rPr>
          <w:color w:val="333333"/>
          <w:sz w:val="28"/>
          <w:szCs w:val="28"/>
        </w:rPr>
        <w:br/>
        <w:t>Обозначение посадки указывается после номинального размера посадки.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40H7/g6</w:t>
      </w: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BD3739" w:rsidRDefault="00BD3739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</w:p>
    <w:p w:rsidR="00260219" w:rsidRPr="00C97A60" w:rsidRDefault="00C97A60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  <w:r w:rsidRPr="00C97A60">
        <w:rPr>
          <w:bCs w:val="0"/>
          <w:color w:val="212529"/>
          <w:sz w:val="28"/>
          <w:szCs w:val="28"/>
        </w:rPr>
        <w:t>ШЕРОХОВАТОСТЬ ПОВЕРХНОСТИ</w:t>
      </w:r>
    </w:p>
    <w:p w:rsidR="00C97A60" w:rsidRPr="00C97A60" w:rsidRDefault="009B0BF3" w:rsidP="008629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hyperlink r:id="rId22" w:history="1">
        <w:r w:rsidR="00C97A60" w:rsidRPr="00964103">
          <w:rPr>
            <w:rStyle w:val="a6"/>
            <w:sz w:val="28"/>
            <w:szCs w:val="28"/>
          </w:rPr>
          <w:t>http://tekhnar.ru/dopuski-posadki/sherokhovatost.html</w:t>
        </w:r>
      </w:hyperlink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260219" w:rsidRPr="008629B9">
        <w:rPr>
          <w:rStyle w:val="a7"/>
          <w:color w:val="212529"/>
          <w:sz w:val="28"/>
          <w:szCs w:val="28"/>
        </w:rPr>
        <w:t>Шероховатость поверхности</w:t>
      </w:r>
      <w:r w:rsidR="00260219" w:rsidRPr="008629B9">
        <w:rPr>
          <w:color w:val="212529"/>
          <w:sz w:val="28"/>
          <w:szCs w:val="28"/>
        </w:rPr>
        <w:t> - совокупность неровностей поверхности с относительно малыми шагами.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Для отделения шероховатости поверхности от других неровностей с относительно большими шагами (отклонения формы и волнистости) её рассматривают в пределах ограниченного участка, длина которого называется </w:t>
      </w:r>
      <w:r w:rsidR="00260219" w:rsidRPr="008629B9">
        <w:rPr>
          <w:rStyle w:val="a7"/>
          <w:color w:val="212529"/>
          <w:sz w:val="28"/>
          <w:szCs w:val="28"/>
        </w:rPr>
        <w:t>базовой длиной</w:t>
      </w:r>
      <w:r w:rsidR="00260219" w:rsidRPr="008629B9">
        <w:rPr>
          <w:color w:val="212529"/>
          <w:sz w:val="28"/>
          <w:szCs w:val="28"/>
        </w:rPr>
        <w:t>.</w:t>
      </w:r>
    </w:p>
    <w:p w:rsidR="00260219" w:rsidRPr="008629B9" w:rsidRDefault="00260219" w:rsidP="008629B9">
      <w:pPr>
        <w:pStyle w:val="a8"/>
        <w:shd w:val="clear" w:color="auto" w:fill="FFFFFF"/>
        <w:spacing w:before="0" w:beforeAutospacing="0" w:after="120" w:afterAutospacing="0" w:line="276" w:lineRule="auto"/>
        <w:jc w:val="both"/>
        <w:rPr>
          <w:color w:val="212529"/>
          <w:sz w:val="28"/>
          <w:szCs w:val="28"/>
        </w:rPr>
      </w:pPr>
      <w:r w:rsidRPr="008629B9">
        <w:rPr>
          <w:noProof/>
          <w:color w:val="212529"/>
          <w:sz w:val="28"/>
          <w:szCs w:val="28"/>
        </w:rPr>
        <w:drawing>
          <wp:inline distT="0" distB="0" distL="0" distR="0">
            <wp:extent cx="3145623" cy="2209800"/>
            <wp:effectExtent l="19050" t="0" r="0" b="0"/>
            <wp:docPr id="19" name="Рисунок 19" descr="Шероховатость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ероховатость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2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666" w:rsidRPr="008B0666">
        <w:t xml:space="preserve"> </w:t>
      </w:r>
      <w:r w:rsidR="008B0666">
        <w:rPr>
          <w:noProof/>
        </w:rPr>
        <w:drawing>
          <wp:inline distT="0" distB="0" distL="0" distR="0">
            <wp:extent cx="2224162" cy="2124075"/>
            <wp:effectExtent l="19050" t="0" r="4688" b="0"/>
            <wp:docPr id="8" name="Рисунок 8" descr="https://ozon-st.cdn.ngenix.net/multimedia/103743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zon-st.cdn.ngenix.net/multimedia/103743627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6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Шероховатость поверхности оценивается по неровностям профиля, получаемого путем сечения реальной поверхности плоскостью.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hyperlink r:id="rId25" w:tooltip="Соотношения значений параметров шероховатости" w:history="1">
        <w:r w:rsidR="00260219" w:rsidRPr="008629B9">
          <w:rPr>
            <w:rStyle w:val="a6"/>
            <w:color w:val="337AB7"/>
            <w:sz w:val="28"/>
            <w:szCs w:val="28"/>
          </w:rPr>
          <w:t>Числовые значения параметров шероховатости поверхности</w:t>
        </w:r>
      </w:hyperlink>
      <w:r w:rsidR="00260219" w:rsidRPr="008629B9">
        <w:rPr>
          <w:color w:val="212529"/>
          <w:sz w:val="28"/>
          <w:szCs w:val="28"/>
        </w:rPr>
        <w:t> определяют от единой базы, за которую принята </w:t>
      </w:r>
      <w:r w:rsidR="00260219" w:rsidRPr="008629B9">
        <w:rPr>
          <w:rStyle w:val="a7"/>
          <w:color w:val="212529"/>
          <w:sz w:val="28"/>
          <w:szCs w:val="28"/>
        </w:rPr>
        <w:t>средняя линия профиля</w:t>
      </w:r>
      <w:r w:rsidR="00260219" w:rsidRPr="008629B9">
        <w:rPr>
          <w:color w:val="212529"/>
          <w:sz w:val="28"/>
          <w:szCs w:val="28"/>
        </w:rPr>
        <w:t>, т.е. базовая линия.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Для количественной оценки шероховатости наиболее часто используют три основных параметра: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8629B9">
        <w:rPr>
          <w:rStyle w:val="a7"/>
          <w:color w:val="212529"/>
          <w:sz w:val="28"/>
          <w:szCs w:val="28"/>
        </w:rPr>
        <w:t>Ra</w:t>
      </w:r>
      <w:r w:rsidRPr="008629B9">
        <w:rPr>
          <w:color w:val="212529"/>
          <w:sz w:val="28"/>
          <w:szCs w:val="28"/>
        </w:rPr>
        <w:t> - среднее арифметическое из абсолютных значений отклонений профиля в пределах базовой длины.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8629B9">
        <w:rPr>
          <w:rStyle w:val="a7"/>
          <w:color w:val="212529"/>
          <w:sz w:val="28"/>
          <w:szCs w:val="28"/>
        </w:rPr>
        <w:t>Rz</w:t>
      </w:r>
      <w:r w:rsidRPr="008629B9">
        <w:rPr>
          <w:color w:val="212529"/>
          <w:sz w:val="28"/>
          <w:szCs w:val="28"/>
        </w:rPr>
        <w:t> - высота неровностей по десяти точкам (сумма средних абсолютных значений высот пяти наибольших выступов профиля и глубин пяти наибольших впадин профиля в пределах базовой длины).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212529"/>
          <w:sz w:val="28"/>
          <w:szCs w:val="28"/>
        </w:rPr>
      </w:pPr>
      <w:r w:rsidRPr="008629B9">
        <w:rPr>
          <w:rStyle w:val="a7"/>
          <w:color w:val="212529"/>
          <w:sz w:val="28"/>
          <w:szCs w:val="28"/>
        </w:rPr>
        <w:t>Rmax </w:t>
      </w:r>
      <w:r w:rsidRPr="008629B9">
        <w:rPr>
          <w:color w:val="212529"/>
          <w:sz w:val="28"/>
          <w:szCs w:val="28"/>
        </w:rPr>
        <w:t>- наибольшая высота неровностей профиля в пределах базовой длины.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Предпочтительным является параметр </w:t>
      </w:r>
      <w:r w:rsidR="00260219" w:rsidRPr="008629B9">
        <w:rPr>
          <w:rStyle w:val="a7"/>
          <w:color w:val="212529"/>
          <w:sz w:val="28"/>
          <w:szCs w:val="28"/>
        </w:rPr>
        <w:t>Ra</w:t>
      </w:r>
      <w:r w:rsidR="00260219" w:rsidRPr="008629B9">
        <w:rPr>
          <w:color w:val="212529"/>
          <w:sz w:val="28"/>
          <w:szCs w:val="28"/>
        </w:rPr>
        <w:t>, поскольку определяется по большему количеству точек профиля. В связи с этим параметром Ra нормируется шероховатость образцов сравнения, используемых для оценки шероховатости в промышленности.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ab/>
      </w:r>
      <w:r w:rsidR="00260219" w:rsidRPr="008629B9">
        <w:rPr>
          <w:color w:val="212529"/>
          <w:sz w:val="28"/>
          <w:szCs w:val="28"/>
        </w:rPr>
        <w:t>Параметры </w:t>
      </w:r>
      <w:r w:rsidR="00260219" w:rsidRPr="008629B9">
        <w:rPr>
          <w:rStyle w:val="a7"/>
          <w:color w:val="212529"/>
          <w:sz w:val="28"/>
          <w:szCs w:val="28"/>
        </w:rPr>
        <w:t>Rmax</w:t>
      </w:r>
      <w:r w:rsidR="00260219" w:rsidRPr="008629B9">
        <w:rPr>
          <w:color w:val="212529"/>
          <w:sz w:val="28"/>
          <w:szCs w:val="28"/>
        </w:rPr>
        <w:t> и </w:t>
      </w:r>
      <w:r w:rsidR="00260219" w:rsidRPr="008629B9">
        <w:rPr>
          <w:rStyle w:val="a7"/>
          <w:color w:val="212529"/>
          <w:sz w:val="28"/>
          <w:szCs w:val="28"/>
        </w:rPr>
        <w:t>Rz</w:t>
      </w:r>
      <w:r w:rsidR="00260219" w:rsidRPr="008629B9">
        <w:rPr>
          <w:color w:val="212529"/>
          <w:sz w:val="28"/>
          <w:szCs w:val="28"/>
        </w:rPr>
        <w:t> используют в тех случаях, когда по функциональным требованиям необходимо ограничить полную высоту неровности профиля, а также когда прямой контроль Ra с помощью профилометров или образцов сравнения не представляется возможным (поверхности, имеющие малые размеры или сложную конфигурацию, например режущий инструмент).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Требования к шероховатости поверхности устанавливают исходя из </w:t>
      </w:r>
      <w:hyperlink r:id="rId26" w:tooltip="Параметры шероховатости типовых поверхностей деталей" w:history="1">
        <w:r w:rsidR="00260219" w:rsidRPr="008629B9">
          <w:rPr>
            <w:rStyle w:val="a6"/>
            <w:color w:val="337AB7"/>
            <w:sz w:val="28"/>
            <w:szCs w:val="28"/>
          </w:rPr>
          <w:t>функционального назначения поверхности</w:t>
        </w:r>
      </w:hyperlink>
      <w:r w:rsidR="00260219" w:rsidRPr="008629B9">
        <w:rPr>
          <w:color w:val="212529"/>
          <w:sz w:val="28"/>
          <w:szCs w:val="28"/>
        </w:rPr>
        <w:t> для обеспечения заданного качества изделий. Если в этом нет необходимости, то требования к шероховатости не устанавливают и шероховатость поверхности не контролируют.</w:t>
      </w:r>
    </w:p>
    <w:p w:rsidR="00260219" w:rsidRPr="008629B9" w:rsidRDefault="008629B9" w:rsidP="008629B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ab/>
      </w:r>
      <w:r w:rsidR="00260219" w:rsidRPr="008629B9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Обозначение шероховатости поверхности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260219" w:rsidRPr="008629B9">
        <w:rPr>
          <w:rStyle w:val="a7"/>
          <w:color w:val="212529"/>
          <w:sz w:val="28"/>
          <w:szCs w:val="28"/>
        </w:rPr>
        <w:t>Шероховатость поверхностей обозначают на чертеже</w:t>
      </w:r>
      <w:r w:rsidR="00260219" w:rsidRPr="008629B9">
        <w:rPr>
          <w:color w:val="212529"/>
          <w:sz w:val="28"/>
          <w:szCs w:val="28"/>
        </w:rPr>
        <w:t> для всех выполняемых по данному чертежу поверхностей изделия, независимо от методов их образования, кроме пове</w:t>
      </w:r>
      <w:bookmarkStart w:id="0" w:name="_GoBack"/>
      <w:bookmarkEnd w:id="0"/>
      <w:r w:rsidR="00260219" w:rsidRPr="008629B9">
        <w:rPr>
          <w:color w:val="212529"/>
          <w:sz w:val="28"/>
          <w:szCs w:val="28"/>
        </w:rPr>
        <w:t>рхностей, шероховатость которых не обусловлена требованиями конструкции.</w:t>
      </w:r>
    </w:p>
    <w:p w:rsidR="00260219" w:rsidRPr="008629B9" w:rsidRDefault="00260219" w:rsidP="008629B9">
      <w:pPr>
        <w:pStyle w:val="a8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8629B9">
        <w:rPr>
          <w:noProof/>
          <w:color w:val="212529"/>
          <w:sz w:val="28"/>
          <w:szCs w:val="28"/>
        </w:rPr>
        <w:drawing>
          <wp:inline distT="0" distB="0" distL="0" distR="0">
            <wp:extent cx="3810000" cy="2266950"/>
            <wp:effectExtent l="19050" t="0" r="0" b="0"/>
            <wp:docPr id="21" name="Рисунок 21" descr="Обозначение шероховатости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означение шероховатости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Структура обозначения шероховатости поверхности включает знак шероховатости, полку знака и другие дополнительные указания. При применении знака без указания параметра и способа обработки его изображают без полки.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Высота h должна быть приблизительно равна применяемой на чертеже высоте цифр размерных чисел. Высота H равна (1.5...5) h. Толщина линий знаков должна быть приблизительно равна половине толщины сплошной основной линии, применяемой на чертеже.</w:t>
      </w:r>
    </w:p>
    <w:p w:rsidR="00260219" w:rsidRPr="008629B9" w:rsidRDefault="008629B9" w:rsidP="008629B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lastRenderedPageBreak/>
        <w:tab/>
      </w:r>
      <w:r w:rsidR="00260219" w:rsidRPr="008629B9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Знаки для обозначения шероховатости поверхности в зависимости от вида ее обработки</w:t>
      </w:r>
    </w:p>
    <w:p w:rsidR="00260219" w:rsidRPr="008629B9" w:rsidRDefault="00260219" w:rsidP="008629B9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3" name="Рисунок 23" descr="Основной знак шероховатости на черте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сновной знак шероховатости на чертеже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Основной знак, соответствующий обычному условию нормирования шероховатости, когда метод образования поверхности чертежом не регламентируется.</w:t>
      </w:r>
    </w:p>
    <w:p w:rsidR="00260219" w:rsidRPr="008629B9" w:rsidRDefault="00260219" w:rsidP="008629B9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4" name="Рисунок 24" descr="Обозначение шероховатости с удаления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означение шероховатости с удаления материала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Default="008629B9" w:rsidP="0079534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Знак, соответствующий, конструкторскому требованию, чтобы поверхность была образована удалением слоя материала, например, точением, шлифованием, полированием, травлением и т. п. (конкретный вид обработки может и не указываться).</w:t>
      </w:r>
    </w:p>
    <w:p w:rsidR="00795347" w:rsidRPr="008629B9" w:rsidRDefault="00795347" w:rsidP="0079534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85" name="Рисунок 25" descr="Обозначение шероховатости без удаления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означение шероховатости без удаления материала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347" w:rsidRDefault="00795347" w:rsidP="0079534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8629B9">
        <w:rPr>
          <w:color w:val="212529"/>
          <w:sz w:val="28"/>
          <w:szCs w:val="28"/>
        </w:rPr>
        <w:t>Знак, соответствующий конструкторскому требованию, чтобы поверхность была образована без удаления поверхностного слоя материала, например, литьем, штамповкой, прессованием (конкретный вид образования поверхности может и не указываться).</w:t>
      </w:r>
    </w:p>
    <w:p w:rsidR="00795347" w:rsidRPr="00795347" w:rsidRDefault="00795347" w:rsidP="00795347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color w:val="212529"/>
          <w:sz w:val="28"/>
          <w:szCs w:val="28"/>
        </w:rPr>
      </w:pPr>
      <w:r w:rsidRPr="00795347">
        <w:rPr>
          <w:b/>
          <w:bCs/>
          <w:color w:val="212529"/>
          <w:sz w:val="28"/>
          <w:szCs w:val="28"/>
        </w:rPr>
        <w:t>Примеры обозначения шероховатости поверхности</w:t>
      </w:r>
    </w:p>
    <w:tbl>
      <w:tblPr>
        <w:tblpPr w:leftFromText="180" w:rightFromText="180" w:vertAnchor="text" w:horzAnchor="page" w:tblpXSpec="center" w:tblpY="84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4751"/>
      </w:tblGrid>
      <w:tr w:rsidR="00D75CD7" w:rsidRPr="005778FC" w:rsidTr="00D75CD7">
        <w:trPr>
          <w:tblHeader/>
        </w:trPr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lastRenderedPageBreak/>
              <w:t>Графическое изображение шероховатости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t>Пояснение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6" name="Рисунок 266" descr="Обозначение шероховатости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Обозначение шероховатости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7" name="Рисунок 267" descr="Обозначение шероховатости 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Обозначение шероховатости 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8" name="Рисунок 268" descr="Обозначение шероховатости R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Обозначение шероховатости R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Указано числовое значение параметра, соответствующие наиболее грубой допускаемой шероховатости, т.е. наибольшему предельному значению для параметра Ra, Rz и Rmax. Значения параметров Ra, Rz и Rmax указывают в мкм.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9" name="Рисунок 269" descr="Наименьшее значение параметра шероховатости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Наименьшее значение параметра шероховатости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</w:rPr>
              <w:t> </w:t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0" name="Рисунок 270" descr="Наименьшее значение параметра шероховатости 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Наименьшее значение параметра шероховатости 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Указано наименьшее значение параметра шероховатости. Способ применяется в отдельных случаях, когда для правильного функционирования недопустима слишком гладкая поверхность.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1" name="Рисунок 271" descr="Обозначение наибольшей и наименьшей шерохова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Обозначение наибольшей и наименьшей шерохова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Указаны числовые значения, соответствующие наибольшему и наименьшему предельным значениям нормируемого параметра. Значение, указываемое сверху, соответствует наиболее грубой допускаемой шероховатости.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2" name="Рисунок 272" descr="Обозначение шероховатости в процент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Обозначение шероховатости в процент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Указано номинальное значение параметра с предельными отклонениями от него в % от номинального значения. Способ применяют в основном для образцов сравнения шероховатости поверхности или для образцовых деталей, служащих тем же целям.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3" name="Рисунок 273" descr="Шероховатость поверхностей образующи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Шероховатость поверхностей образующих 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Указана шероховатость поверхностей образующих контур.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571500"/>
                  <wp:effectExtent l="19050" t="0" r="0" b="0"/>
                  <wp:docPr id="264" name="Рисунок 274" descr="Обозначение шероховатости в процент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Обозначение шероховатости в процент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 вид обработки поверхности. Указывается только в тех случаях, когда данный вид обработки является единственным, обеспечивающим требуемое качество поверхности.</w:t>
            </w:r>
          </w:p>
        </w:tc>
      </w:tr>
    </w:tbl>
    <w:p w:rsidR="005778FC" w:rsidRDefault="005778FC" w:rsidP="005778F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57400" cy="571500"/>
            <wp:effectExtent l="19050" t="0" r="0" b="0"/>
            <wp:docPr id="275" name="Рисунок 275" descr="Обозначение шероховатости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Обозначение шероховатости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FC" w:rsidRPr="00D75CD7" w:rsidRDefault="00D75CD7" w:rsidP="00D75CD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5778FC" w:rsidRPr="00D75CD7">
        <w:rPr>
          <w:color w:val="212529"/>
          <w:sz w:val="28"/>
          <w:szCs w:val="28"/>
        </w:rPr>
        <w:t>Допускается применять упрощенное обозначение шероховатости поверхности с разъяснением его в </w:t>
      </w:r>
      <w:hyperlink r:id="rId41" w:tooltip="Правила чтения чертежей" w:history="1">
        <w:r w:rsidR="005778FC" w:rsidRPr="00D75CD7">
          <w:rPr>
            <w:rStyle w:val="a6"/>
            <w:color w:val="337AB7"/>
            <w:sz w:val="28"/>
            <w:szCs w:val="28"/>
          </w:rPr>
          <w:t>технических требованиях чертежа</w:t>
        </w:r>
      </w:hyperlink>
      <w:r w:rsidR="005778FC" w:rsidRPr="00D75CD7">
        <w:rPr>
          <w:color w:val="212529"/>
          <w:sz w:val="28"/>
          <w:szCs w:val="28"/>
        </w:rPr>
        <w:t>. В упрощенном обозначении используют строчные буквы русского алфавита в алфавитном порядке, без повторений.</w:t>
      </w:r>
    </w:p>
    <w:p w:rsidR="005778FC" w:rsidRPr="005778FC" w:rsidRDefault="008629B9" w:rsidP="0079534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ab/>
      </w:r>
      <w:r w:rsidR="005778FC" w:rsidRPr="005778FC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Условные обозначения направлений неровностей поверхности</w:t>
      </w:r>
    </w:p>
    <w:p w:rsidR="005778FC" w:rsidRDefault="009B0BF3" w:rsidP="005778FC">
      <w:pPr>
        <w:rPr>
          <w:rFonts w:ascii="Times New Roman" w:hAnsi="Times New Roman" w:cs="Times New Roman"/>
        </w:rPr>
      </w:pPr>
      <w:r>
        <w:pict>
          <v:rect id="_x0000_i1025" style="width:0;height:0" o:hrstd="t" o:hrnoshade="t" o:hr="t" fillcolor="#212529" stroked="f"/>
        </w:pic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5612"/>
      </w:tblGrid>
      <w:tr w:rsidR="005778FC" w:rsidRPr="005778FC" w:rsidTr="005778FC">
        <w:trPr>
          <w:trHeight w:val="232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lastRenderedPageBreak/>
              <w:t>Графическое изображение шероховатости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t>Пояснение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3" name="Рисунок 293" descr="Паралле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Паралле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Параллельное направление неровностей (параллельно линии, изображающей на чертеже поверхность).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4" name="Рисунок 294" descr="Перпендикуляр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Перпендикуляр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Перпендикулярное направление неровностей (перпендикулярно к линии, изображающей на чертеже поверхность).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5" name="Рисунок 295" descr="Перекрещивающееся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Перекрещивающееся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Перекрещивающееся направление неровностей (перекрещивание в двух направлениях наклонно к линии, изображающей на чертеже поверхность).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6" name="Рисунок 296" descr="Произво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Произво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Произвольное направление неровностей (различные направления по отношению к линии, изображающей на чертеже поверхность).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7" name="Рисунок 297" descr="Кругообраз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Кругообраз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Кругообразное направление неровностей (приблизительно кругообразно по отношению к центру поверхности).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8" name="Рисунок 298" descr="Радиа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Радиа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Радиальное направление неровностей (приблизительно радиально по отношению к центру поверхности).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9" name="Рисунок 299" descr="Хаотич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Хаотич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Хаотичное направление неровностей.</w:t>
            </w:r>
          </w:p>
        </w:tc>
      </w:tr>
    </w:tbl>
    <w:p w:rsidR="005778FC" w:rsidRPr="005778FC" w:rsidRDefault="005778FC" w:rsidP="005778FC">
      <w:pPr>
        <w:pStyle w:val="a8"/>
        <w:shd w:val="clear" w:color="auto" w:fill="FFFFFF"/>
        <w:spacing w:before="12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5778FC">
        <w:rPr>
          <w:color w:val="212529"/>
          <w:sz w:val="28"/>
          <w:szCs w:val="28"/>
        </w:rPr>
        <w:t>Высота знака условного обозначения направления неровностей должна быть приблизительно равна применяемой на чертеже высоте цифр размерных чисел.</w:t>
      </w:r>
    </w:p>
    <w:p w:rsidR="00F751F1" w:rsidRPr="00F751F1" w:rsidRDefault="009B0BF3" w:rsidP="008B0666">
      <w:pPr>
        <w:pStyle w:val="2"/>
        <w:shd w:val="clear" w:color="auto" w:fill="FFFFFF"/>
        <w:spacing w:before="0" w:after="120"/>
      </w:pPr>
      <w:hyperlink r:id="rId49" w:history="1">
        <w:r w:rsidR="008629B9" w:rsidRPr="005778FC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http://tekhnar.ru/dopuski-posadki/dopuski-formy.html</w:t>
        </w:r>
      </w:hyperlink>
    </w:p>
    <w:p w:rsidR="00964103" w:rsidRPr="008629B9" w:rsidRDefault="00964103" w:rsidP="008629B9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Допуски формы и расположения поверхностей</w:t>
      </w: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 указывают на чертежах условными обозначениями, которые состоят из следующих основных элементов: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графического символа (знака), обозначающего геометрическую характеристику допуска;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числового значение допуска в миллиметрах;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буквенного обозначения базы или поверхности, с которой связан допуск.</w:t>
      </w:r>
    </w:p>
    <w:p w:rsidR="00964103" w:rsidRPr="008629B9" w:rsidRDefault="00964103" w:rsidP="00862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Знаки, определяющие геометрические характеристики допуска, приведены в таблице.</w:t>
      </w:r>
    </w:p>
    <w:p w:rsidR="00964103" w:rsidRDefault="00964103" w:rsidP="00964103">
      <w:pPr>
        <w:pStyle w:val="a8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lastRenderedPageBreak/>
        <w:drawing>
          <wp:inline distT="0" distB="0" distL="0" distR="0">
            <wp:extent cx="5715000" cy="9174655"/>
            <wp:effectExtent l="19050" t="0" r="0" b="0"/>
            <wp:docPr id="14" name="Рисунок 14" descr="C:\Users\пк\Desktop\Курс из 3-х видео уроков ДЭ\Знаки, определяющие геометрические характеристики допу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Курс из 3-х видео уроков ДЭ\Знаки, определяющие геометрические характеристики допуска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1" cy="91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60" w:rsidRDefault="00C97A60" w:rsidP="005E4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Просмотреть видео:</w:t>
      </w:r>
    </w:p>
    <w:p w:rsidR="000E5A57" w:rsidRPr="008B0666" w:rsidRDefault="000E5A57" w:rsidP="008B066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Нанесение размеров на чертежах</w:t>
      </w:r>
      <w:r w:rsidR="0064289F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B066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 кинофильм "Нанесение размеров на чертежах" 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длит. 18.08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51" w:history="1">
        <w:r w:rsidR="00E91C70"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https://www.youtube.com/watch?time_continue=270&amp;v=WCYSJH4D4oU&amp;feature=emb_logo</w:t>
        </w:r>
      </w:hyperlink>
      <w:r w:rsidR="00E91C70"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F3" w:rsidRPr="008B0666" w:rsidRDefault="009B0BF3" w:rsidP="008B0666">
      <w:pPr>
        <w:pStyle w:val="a3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52" w:history="1">
        <w:r w:rsidR="00F751F1" w:rsidRPr="008B066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Обзор профилометров Surftest SJ-210, SJ-310 и SJ -410 (Mitutoyo)</w:t>
        </w:r>
        <w:r w:rsidR="00F751F1" w:rsidRPr="008B066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(видеоролик длит. 12.37</w:t>
        </w:r>
        <w:r w:rsidR="005E4BF3" w:rsidRPr="008B066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мин.)</w:t>
        </w:r>
      </w:hyperlink>
      <w:r w:rsidR="005E4BF3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6-1 "Размер, отклонения, допуск" - "Size, deviation, tolerance"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34.35 мин.) - </w:t>
      </w:r>
      <w:hyperlink r:id="rId53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https://www.youtube.com/watch?v=hO7ppuOcL04</w:t>
        </w:r>
      </w:hyperlink>
      <w:r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7CB" w:rsidRPr="008B0666" w:rsidRDefault="00A257CB" w:rsidP="008B0666">
      <w:pPr>
        <w:pStyle w:val="a3"/>
        <w:numPr>
          <w:ilvl w:val="0"/>
          <w:numId w:val="7"/>
        </w:numPr>
        <w:spacing w:after="120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6-2 Понятие о посадках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видеоролик длит. 38.39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54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https://www.youtube.com/watch?v=nNxoVneySQs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6-3 Обеспечение и контроль качества поверхности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видеоролик длит. 36.24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55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https://www.youtube.com/watch?v=-DwXLJ22N0E&amp;list=PLM6kePQ4tAcgbtj5zAalXFx5VHa_RSQS3&amp;index=3</w:t>
        </w:r>
      </w:hyperlink>
      <w:r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6-4 Общие сведения о геометрических допусках (перезагрузка с испр.)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29.15 мин.) - </w:t>
      </w:r>
      <w:hyperlink r:id="rId56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https://www.youtube.com/watch?v=lPrxrmCvDis&amp;list=PLM6kePQ4tAcgbtj5zAalXFx5VHa_RSQS3&amp;index=4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6-5 Допуски формы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40.30 мин.) - </w:t>
      </w:r>
      <w:hyperlink r:id="rId57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https://www.youtube.com/watch?v=sNVPgLG0xbs&amp;list=PLM6kePQ4tAcgbtj5zAalXFx5VHa_RSQS3&amp;index=5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6-6 Допуски параллельности поверхностей, линий и осей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31.13 мин.) - </w:t>
      </w:r>
      <w:hyperlink r:id="rId58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https://www.youtube.com/watch?v=4FPfhED-p1Q&amp;list=PLM6kePQ4tAcgbtj5zAalXFx5VHa_RSQS3&amp;index=6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6-7 Допуски ориентации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28.47 мин.) - </w:t>
      </w:r>
      <w:hyperlink r:id="rId59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https://www.youtube.com/watch?v=2NAM4tMFRcU&amp;list=PLM6kePQ4tAcgbtj5zAalXFx5VHa_RSQS3&amp;index=7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6-8 Допуски месторасположения и биения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39.59 мин.) - </w:t>
      </w:r>
      <w:hyperlink r:id="rId60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https://www.youtube.com/watch?v=63T8DhzpcSI&amp;list=PLM6kePQ4tAcgbtj5zAalXFx5VHa_RSQS3&amp;index=8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120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6-9 Общие допуски 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14.02 мин.) - </w:t>
      </w:r>
      <w:hyperlink r:id="rId61" w:history="1">
        <w:r w:rsidR="00E91C70"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https://www.youtube.com/watch?v=w3mYsmJSzZs&amp;list=PLM6kePQ4tAcgbtj5zAalXFx5VHa_RSQS3&amp;index=9</w:t>
        </w:r>
      </w:hyperlink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0219">
        <w:rPr>
          <w:rFonts w:ascii="Times New Roman" w:hAnsi="Times New Roman" w:cs="Times New Roman"/>
          <w:bCs/>
          <w:sz w:val="28"/>
          <w:szCs w:val="28"/>
        </w:rPr>
        <w:t>Указать середину поля допуска размера №1 и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A60" w:rsidRP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97A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Указать отклонения по таблице “Д</w:t>
      </w:r>
      <w:r w:rsidRPr="002602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опуски и посадки” для размера №3 и №4 (например, </w:t>
      </w:r>
      <w:r w:rsidRPr="00260219">
        <w:rPr>
          <w:rFonts w:ascii="Times New Roman" w:hAnsi="Cambria Math" w:cs="Times New Roman"/>
          <w:bCs/>
          <w:color w:val="333333"/>
          <w:sz w:val="28"/>
          <w:szCs w:val="28"/>
          <w:shd w:val="clear" w:color="auto" w:fill="FFFFFF"/>
        </w:rPr>
        <w:t>⌀</w:t>
      </w:r>
      <w:r w:rsidRPr="002602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14Н7)</w:t>
      </w:r>
      <w:r w:rsidRPr="005726CF">
        <w:rPr>
          <w:rFonts w:ascii="Times New Roman" w:hAnsi="Times New Roman" w:cs="Times New Roman"/>
          <w:sz w:val="28"/>
          <w:szCs w:val="28"/>
        </w:rPr>
        <w:t>.</w:t>
      </w:r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домашнее задание и материал для самостоятельного изучения:</w:t>
      </w:r>
    </w:p>
    <w:p w:rsidR="00C97A60" w:rsidRPr="00C97A60" w:rsidRDefault="009B0BF3" w:rsidP="00C97A6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C97A60" w:rsidRPr="00BF2542">
          <w:rPr>
            <w:rStyle w:val="a6"/>
            <w:rFonts w:ascii="Times New Roman" w:hAnsi="Times New Roman" w:cs="Times New Roman"/>
            <w:sz w:val="28"/>
            <w:szCs w:val="28"/>
          </w:rPr>
          <w:t>http://tekhnar.ru/index.html</w:t>
        </w:r>
      </w:hyperlink>
      <w:r w:rsidR="00C97A60" w:rsidRPr="00BF2542">
        <w:rPr>
          <w:rFonts w:ascii="Times New Roman" w:hAnsi="Times New Roman" w:cs="Times New Roman"/>
          <w:sz w:val="28"/>
          <w:szCs w:val="28"/>
        </w:rPr>
        <w:t xml:space="preserve"> </w:t>
      </w:r>
      <w:r w:rsidR="00C97A6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C97A60" w:rsidRDefault="00C97A60" w:rsidP="00C97A60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  <w:t>Подготовить реферат на тему (на выбор) и отправить на проверку:</w:t>
      </w:r>
    </w:p>
    <w:p w:rsidR="00C97A60" w:rsidRDefault="00C97A60" w:rsidP="00C97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7A60">
        <w:rPr>
          <w:rFonts w:ascii="Times New Roman" w:hAnsi="Times New Roman" w:cs="Times New Roman"/>
          <w:bCs/>
          <w:color w:val="333333"/>
          <w:sz w:val="28"/>
          <w:szCs w:val="28"/>
        </w:rPr>
        <w:t>Найти и указать отсутствующий размер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5A0F85" w:rsidRDefault="00C97A60" w:rsidP="005A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A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263" cy="2228850"/>
            <wp:effectExtent l="19050" t="0" r="0" b="0"/>
            <wp:docPr id="5" name="Рисунок 3" descr="C:\Users\пк\Desktop\Курс из 3-х видео уроков ДЭ\Эскиз 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урс из 3-х видео уроков ДЭ\Эскиз задания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64" cy="223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85" w:rsidRPr="005A0F85" w:rsidRDefault="005A0F85" w:rsidP="005A0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0F85">
        <w:rPr>
          <w:rFonts w:ascii="Times New Roman" w:hAnsi="Times New Roman" w:cs="Times New Roman"/>
          <w:bCs/>
          <w:color w:val="333333"/>
          <w:sz w:val="28"/>
          <w:szCs w:val="28"/>
        </w:rPr>
        <w:t>Определить и указать технические требования для поверхности №1 и №2;</w:t>
      </w:r>
      <w:r w:rsidRPr="00027989">
        <w:rPr>
          <w:b/>
          <w:bCs/>
          <w:color w:val="333333"/>
          <w:sz w:val="28"/>
          <w:szCs w:val="28"/>
        </w:rPr>
        <w:t xml:space="preserve"> </w:t>
      </w:r>
    </w:p>
    <w:p w:rsidR="002C43BF" w:rsidRPr="008629B9" w:rsidRDefault="005A0F85" w:rsidP="00862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F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879122"/>
            <wp:effectExtent l="19050" t="0" r="0" b="0"/>
            <wp:docPr id="6" name="Рисунок 4" descr="C:\Users\пк\Desktop\Курс из 3-х видео уроков ДЭ\hello_html_79307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Курс из 3-х видео уроков ДЭ\hello_html_793079de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72" cy="388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42" w:rsidRPr="002C43BF" w:rsidRDefault="00BF2542" w:rsidP="002C43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2542" w:rsidRPr="002C43BF" w:rsidSect="00536084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F3" w:rsidRDefault="009B0BF3" w:rsidP="00BD3739">
      <w:pPr>
        <w:spacing w:after="0" w:line="240" w:lineRule="auto"/>
      </w:pPr>
      <w:r>
        <w:separator/>
      </w:r>
    </w:p>
  </w:endnote>
  <w:endnote w:type="continuationSeparator" w:id="0">
    <w:p w:rsidR="009B0BF3" w:rsidRDefault="009B0BF3" w:rsidP="00BD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13838"/>
      <w:docPartObj>
        <w:docPartGallery w:val="Page Numbers (Bottom of Page)"/>
        <w:docPartUnique/>
      </w:docPartObj>
    </w:sdtPr>
    <w:sdtContent>
      <w:p w:rsidR="00BD3739" w:rsidRDefault="00BD37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6E">
          <w:rPr>
            <w:noProof/>
          </w:rPr>
          <w:t>12</w:t>
        </w:r>
        <w:r>
          <w:fldChar w:fldCharType="end"/>
        </w:r>
      </w:p>
    </w:sdtContent>
  </w:sdt>
  <w:p w:rsidR="00BD3739" w:rsidRDefault="00BD373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F3" w:rsidRDefault="009B0BF3" w:rsidP="00BD3739">
      <w:pPr>
        <w:spacing w:after="0" w:line="240" w:lineRule="auto"/>
      </w:pPr>
      <w:r>
        <w:separator/>
      </w:r>
    </w:p>
  </w:footnote>
  <w:footnote w:type="continuationSeparator" w:id="0">
    <w:p w:rsidR="009B0BF3" w:rsidRDefault="009B0BF3" w:rsidP="00BD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74E"/>
    <w:multiLevelType w:val="multilevel"/>
    <w:tmpl w:val="71AC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90D69"/>
    <w:multiLevelType w:val="hybridMultilevel"/>
    <w:tmpl w:val="815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1E65"/>
    <w:multiLevelType w:val="hybridMultilevel"/>
    <w:tmpl w:val="77AE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3AF2"/>
    <w:multiLevelType w:val="multilevel"/>
    <w:tmpl w:val="3ED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F04CF"/>
    <w:multiLevelType w:val="multilevel"/>
    <w:tmpl w:val="590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22217"/>
    <w:multiLevelType w:val="hybridMultilevel"/>
    <w:tmpl w:val="0AF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E5993"/>
    <w:multiLevelType w:val="multilevel"/>
    <w:tmpl w:val="38A4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F2FA5"/>
    <w:multiLevelType w:val="multilevel"/>
    <w:tmpl w:val="237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542"/>
    <w:rsid w:val="00012B52"/>
    <w:rsid w:val="00027989"/>
    <w:rsid w:val="000437CA"/>
    <w:rsid w:val="000E5A57"/>
    <w:rsid w:val="001441F0"/>
    <w:rsid w:val="001B394B"/>
    <w:rsid w:val="0023426F"/>
    <w:rsid w:val="00260219"/>
    <w:rsid w:val="002C428E"/>
    <w:rsid w:val="002C43BF"/>
    <w:rsid w:val="0032366F"/>
    <w:rsid w:val="00377B03"/>
    <w:rsid w:val="0039389A"/>
    <w:rsid w:val="003D6F9B"/>
    <w:rsid w:val="003E3864"/>
    <w:rsid w:val="004D065F"/>
    <w:rsid w:val="00536084"/>
    <w:rsid w:val="005778FC"/>
    <w:rsid w:val="005A0F85"/>
    <w:rsid w:val="005E4BF3"/>
    <w:rsid w:val="0060361C"/>
    <w:rsid w:val="0064289F"/>
    <w:rsid w:val="00652132"/>
    <w:rsid w:val="00704772"/>
    <w:rsid w:val="00795347"/>
    <w:rsid w:val="007B6030"/>
    <w:rsid w:val="007D70AE"/>
    <w:rsid w:val="007F3438"/>
    <w:rsid w:val="007F45D4"/>
    <w:rsid w:val="008629B9"/>
    <w:rsid w:val="008754D4"/>
    <w:rsid w:val="008B0666"/>
    <w:rsid w:val="00964103"/>
    <w:rsid w:val="009A74BC"/>
    <w:rsid w:val="009B0BF3"/>
    <w:rsid w:val="00A018AD"/>
    <w:rsid w:val="00A03A72"/>
    <w:rsid w:val="00A257CB"/>
    <w:rsid w:val="00A71200"/>
    <w:rsid w:val="00A92BBE"/>
    <w:rsid w:val="00BB5A29"/>
    <w:rsid w:val="00BD3739"/>
    <w:rsid w:val="00BF2542"/>
    <w:rsid w:val="00C53142"/>
    <w:rsid w:val="00C97A60"/>
    <w:rsid w:val="00CA313C"/>
    <w:rsid w:val="00D431DE"/>
    <w:rsid w:val="00D75CD7"/>
    <w:rsid w:val="00D95F63"/>
    <w:rsid w:val="00DF17D6"/>
    <w:rsid w:val="00E44D96"/>
    <w:rsid w:val="00E50F31"/>
    <w:rsid w:val="00E91C70"/>
    <w:rsid w:val="00F0295B"/>
    <w:rsid w:val="00F751F1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DFA"/>
  <w15:docId w15:val="{D22257AE-3023-4218-8491-F96A97F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84"/>
  </w:style>
  <w:style w:type="paragraph" w:styleId="1">
    <w:name w:val="heading 1"/>
    <w:basedOn w:val="a"/>
    <w:link w:val="10"/>
    <w:uiPriority w:val="9"/>
    <w:qFormat/>
    <w:rsid w:val="00BF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F2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5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542"/>
    <w:rPr>
      <w:color w:val="0000FF"/>
      <w:u w:val="single"/>
    </w:rPr>
  </w:style>
  <w:style w:type="character" w:styleId="a7">
    <w:name w:val="Strong"/>
    <w:basedOn w:val="a0"/>
    <w:uiPriority w:val="22"/>
    <w:qFormat/>
    <w:rsid w:val="00BF2542"/>
    <w:rPr>
      <w:b/>
      <w:bCs/>
    </w:rPr>
  </w:style>
  <w:style w:type="paragraph" w:styleId="a8">
    <w:name w:val="Normal (Web)"/>
    <w:basedOn w:val="a"/>
    <w:uiPriority w:val="99"/>
    <w:unhideWhenUsed/>
    <w:rsid w:val="002C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C97A6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77B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7B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7B0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7B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7B0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D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3739"/>
  </w:style>
  <w:style w:type="paragraph" w:styleId="af1">
    <w:name w:val="footer"/>
    <w:basedOn w:val="a"/>
    <w:link w:val="af2"/>
    <w:uiPriority w:val="99"/>
    <w:unhideWhenUsed/>
    <w:rsid w:val="00BD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khnar.ru/dopuski-posadki/sootnosh-sherohovatosti.html" TargetMode="External"/><Relationship Id="rId21" Type="http://schemas.openxmlformats.org/officeDocument/2006/relationships/hyperlink" Target="http://razvitie-pu.ru/?page_id=6442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9.jpeg"/><Relationship Id="rId47" Type="http://schemas.openxmlformats.org/officeDocument/2006/relationships/image" Target="media/image24.jpeg"/><Relationship Id="rId50" Type="http://schemas.openxmlformats.org/officeDocument/2006/relationships/image" Target="media/image26.jpeg"/><Relationship Id="rId55" Type="http://schemas.openxmlformats.org/officeDocument/2006/relationships/hyperlink" Target="https://www.youtube.com/watch?v=-DwXLJ22N0E&amp;list=PLM6kePQ4tAcgbtj5zAalXFx5VHa_RSQS3&amp;index=3" TargetMode="External"/><Relationship Id="rId63" Type="http://schemas.openxmlformats.org/officeDocument/2006/relationships/image" Target="media/image27.jpeg"/><Relationship Id="rId7" Type="http://schemas.openxmlformats.org/officeDocument/2006/relationships/hyperlink" Target="http://tekhnar.ru/chercheniye/chertez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ekhnar.ru/dopuski-posadki/otv-h14.html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://docs.cntd.ru/document/1200106862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image" Target="media/image22.jpeg"/><Relationship Id="rId53" Type="http://schemas.openxmlformats.org/officeDocument/2006/relationships/hyperlink" Target="https://www.youtube.com/watch?v=hO7ppuOcL04" TargetMode="External"/><Relationship Id="rId58" Type="http://schemas.openxmlformats.org/officeDocument/2006/relationships/hyperlink" Target="https://www.youtube.com/watch?v=4FPfhED-p1Q&amp;list=PLM6kePQ4tAcgbtj5zAalXFx5VHa_RSQS3&amp;index=6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w3mYsmJSzZs&amp;list=PLM6kePQ4tAcgbtj5zAalXFx5VHa_RSQS3&amp;index=9" TargetMode="External"/><Relationship Id="rId19" Type="http://schemas.openxmlformats.org/officeDocument/2006/relationships/image" Target="media/image2.jpeg"/><Relationship Id="rId14" Type="http://schemas.openxmlformats.org/officeDocument/2006/relationships/hyperlink" Target="http://tekhnar.ru/dopuski-posadki/dopuski-formy.html" TargetMode="External"/><Relationship Id="rId22" Type="http://schemas.openxmlformats.org/officeDocument/2006/relationships/hyperlink" Target="http://tekhnar.ru/dopuski-posadki/sherokhovatost.html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image" Target="media/image20.jpeg"/><Relationship Id="rId48" Type="http://schemas.openxmlformats.org/officeDocument/2006/relationships/image" Target="media/image25.jpeg"/><Relationship Id="rId56" Type="http://schemas.openxmlformats.org/officeDocument/2006/relationships/hyperlink" Target="https://www.youtube.com/watch?v=lPrxrmCvDis&amp;list=PLM6kePQ4tAcgbtj5zAalXFx5VHa_RSQS3&amp;index=4" TargetMode="External"/><Relationship Id="rId64" Type="http://schemas.openxmlformats.org/officeDocument/2006/relationships/image" Target="media/image28.png"/><Relationship Id="rId8" Type="http://schemas.openxmlformats.org/officeDocument/2006/relationships/hyperlink" Target="http://tekhnar.ru/dopuski-posadki/dopuski-posadki.html" TargetMode="External"/><Relationship Id="rId51" Type="http://schemas.openxmlformats.org/officeDocument/2006/relationships/hyperlink" Target="https://www.youtube.com/watch?time_continue=270&amp;v=WCYSJH4D4oU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1200086240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tekhnar.ru/dopuski-posadki/sootnosh-sherohovatosti.html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image" Target="media/image23.jpeg"/><Relationship Id="rId59" Type="http://schemas.openxmlformats.org/officeDocument/2006/relationships/hyperlink" Target="https://www.youtube.com/watch?v=2NAM4tMFRcU&amp;list=PLM6kePQ4tAcgbtj5zAalXFx5VHa_RSQS3&amp;index=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tekhnar.ru/dopuski-posadki/otv-h14.html" TargetMode="External"/><Relationship Id="rId41" Type="http://schemas.openxmlformats.org/officeDocument/2006/relationships/hyperlink" Target="http://tekhnar.ru/chercheniye/chertezh.html" TargetMode="External"/><Relationship Id="rId54" Type="http://schemas.openxmlformats.org/officeDocument/2006/relationships/hyperlink" Target="https://www.youtube.com/watch?v=nNxoVneySQs" TargetMode="External"/><Relationship Id="rId62" Type="http://schemas.openxmlformats.org/officeDocument/2006/relationships/hyperlink" Target="http://tekhnar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ekhnar.ru/chpu/stanki-chpu.html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49" Type="http://schemas.openxmlformats.org/officeDocument/2006/relationships/hyperlink" Target="http://tekhnar.ru/dopuski-posadki/dopuski-formy.html" TargetMode="External"/><Relationship Id="rId57" Type="http://schemas.openxmlformats.org/officeDocument/2006/relationships/hyperlink" Target="https://www.youtube.com/watch?v=sNVPgLG0xbs&amp;list=PLM6kePQ4tAcgbtj5zAalXFx5VHa_RSQS3&amp;index=5" TargetMode="External"/><Relationship Id="rId10" Type="http://schemas.openxmlformats.org/officeDocument/2006/relationships/hyperlink" Target="http://docs.cntd.ru/document/1200106859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21.jpeg"/><Relationship Id="rId52" Type="http://schemas.openxmlformats.org/officeDocument/2006/relationships/hyperlink" Target="https://yandex.ru/video/preview/?filmId=946201562899533625&amp;text=%D0%BF%D1%80%D0%BE%D1%84%D0%B8%D0%BB%D0%BE%D0%BC%D0%B5%D1%82%D1%80%20%D0%BC%D0%B8%D1%82%D1%83%D1%82%D0%BE%D0%B9%D0%BE&amp;path=wizard&amp;parent-reqid=1589922508627257-990551972012308349300122-product" TargetMode="External"/><Relationship Id="rId60" Type="http://schemas.openxmlformats.org/officeDocument/2006/relationships/hyperlink" Target="https://www.youtube.com/watch?v=63T8DhzpcSI&amp;list=PLM6kePQ4tAcgbtj5zAalXFx5VHa_RSQS3&amp;index=8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ekhnar.ru/dopuski-posadki/sherokhovatost.html" TargetMode="External"/><Relationship Id="rId13" Type="http://schemas.openxmlformats.org/officeDocument/2006/relationships/hyperlink" Target="http://tekhnar.ru/chercheniye/masshtab.html" TargetMode="External"/><Relationship Id="rId18" Type="http://schemas.openxmlformats.org/officeDocument/2006/relationships/hyperlink" Target="http://razvitie-pu.ru/?page_id=6430" TargetMode="External"/><Relationship Id="rId39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22</cp:revision>
  <cp:lastPrinted>2020-11-02T12:18:00Z</cp:lastPrinted>
  <dcterms:created xsi:type="dcterms:W3CDTF">2020-04-15T17:40:00Z</dcterms:created>
  <dcterms:modified xsi:type="dcterms:W3CDTF">2020-11-02T12:21:00Z</dcterms:modified>
</cp:coreProperties>
</file>